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56" w:rsidRPr="00B84EE4" w:rsidRDefault="00B67F56" w:rsidP="00B67F56">
      <w:pPr>
        <w:rPr>
          <w:sz w:val="24"/>
          <w:szCs w:val="24"/>
        </w:rPr>
      </w:pPr>
    </w:p>
    <w:p w:rsidR="00B67F56" w:rsidRPr="00B84EE4" w:rsidRDefault="00B67F56" w:rsidP="00B67F56">
      <w:pPr>
        <w:rPr>
          <w:sz w:val="24"/>
          <w:szCs w:val="24"/>
        </w:rPr>
      </w:pPr>
      <w:r w:rsidRPr="00B84EE4">
        <w:rPr>
          <w:sz w:val="24"/>
          <w:szCs w:val="24"/>
        </w:rPr>
        <w:t>May 15, 2019</w:t>
      </w:r>
      <w:r w:rsidRPr="00B84EE4">
        <w:rPr>
          <w:sz w:val="24"/>
          <w:szCs w:val="24"/>
        </w:rPr>
        <w:t xml:space="preserve"> </w:t>
      </w:r>
    </w:p>
    <w:p w:rsidR="00B67F56" w:rsidRPr="00B84EE4" w:rsidRDefault="00B67F56" w:rsidP="00B67F56">
      <w:pPr>
        <w:rPr>
          <w:sz w:val="24"/>
          <w:szCs w:val="24"/>
        </w:rPr>
      </w:pPr>
      <w:r w:rsidRPr="00B84EE4">
        <w:rPr>
          <w:sz w:val="24"/>
          <w:szCs w:val="24"/>
        </w:rPr>
        <w:t>Dear Students:</w:t>
      </w:r>
    </w:p>
    <w:p w:rsidR="00D21E60" w:rsidRPr="00B84EE4" w:rsidRDefault="00B67F56" w:rsidP="00B67F56">
      <w:pPr>
        <w:rPr>
          <w:sz w:val="24"/>
          <w:szCs w:val="24"/>
        </w:rPr>
      </w:pPr>
      <w:r w:rsidRPr="00B84EE4">
        <w:rPr>
          <w:b/>
          <w:sz w:val="24"/>
          <w:szCs w:val="24"/>
        </w:rPr>
        <w:t xml:space="preserve">Below you will find the requirements for the </w:t>
      </w:r>
      <w:r w:rsidRPr="00B84EE4">
        <w:rPr>
          <w:b/>
          <w:sz w:val="24"/>
          <w:szCs w:val="24"/>
        </w:rPr>
        <w:t>Communication Arts rising 7</w:t>
      </w:r>
      <w:r w:rsidRPr="00B84EE4">
        <w:rPr>
          <w:b/>
          <w:sz w:val="24"/>
          <w:szCs w:val="24"/>
          <w:vertAlign w:val="superscript"/>
        </w:rPr>
        <w:t>th</w:t>
      </w:r>
      <w:r w:rsidRPr="00B84EE4">
        <w:rPr>
          <w:b/>
          <w:sz w:val="24"/>
          <w:szCs w:val="24"/>
        </w:rPr>
        <w:t xml:space="preserve"> and 8</w:t>
      </w:r>
      <w:r w:rsidRPr="00B84EE4">
        <w:rPr>
          <w:b/>
          <w:sz w:val="24"/>
          <w:szCs w:val="24"/>
          <w:vertAlign w:val="superscript"/>
        </w:rPr>
        <w:t>th</w:t>
      </w:r>
      <w:r w:rsidRPr="00B84EE4">
        <w:rPr>
          <w:b/>
          <w:sz w:val="24"/>
          <w:szCs w:val="24"/>
        </w:rPr>
        <w:t xml:space="preserve"> grade </w:t>
      </w:r>
      <w:r w:rsidRPr="00B84EE4">
        <w:rPr>
          <w:b/>
          <w:sz w:val="24"/>
          <w:szCs w:val="24"/>
        </w:rPr>
        <w:t>summer reading program</w:t>
      </w:r>
      <w:r w:rsidRPr="00B84EE4">
        <w:rPr>
          <w:sz w:val="24"/>
          <w:szCs w:val="24"/>
        </w:rPr>
        <w:t xml:space="preserve">. The program </w:t>
      </w:r>
      <w:proofErr w:type="gramStart"/>
      <w:r w:rsidRPr="00B84EE4">
        <w:rPr>
          <w:sz w:val="24"/>
          <w:szCs w:val="24"/>
        </w:rPr>
        <w:t>is designed</w:t>
      </w:r>
      <w:proofErr w:type="gramEnd"/>
      <w:r w:rsidRPr="00B84EE4">
        <w:rPr>
          <w:sz w:val="24"/>
          <w:szCs w:val="24"/>
        </w:rPr>
        <w:t xml:space="preserve"> to encourage and inspire reading, as well as promote a consistent sense of scholastic engagement over the summer break. </w:t>
      </w:r>
      <w:r w:rsidRPr="00B84EE4">
        <w:rPr>
          <w:b/>
          <w:sz w:val="24"/>
          <w:szCs w:val="24"/>
        </w:rPr>
        <w:t>T</w:t>
      </w:r>
      <w:r w:rsidRPr="00B84EE4">
        <w:rPr>
          <w:b/>
          <w:sz w:val="24"/>
          <w:szCs w:val="24"/>
        </w:rPr>
        <w:t>he</w:t>
      </w:r>
      <w:r w:rsidRPr="00B84EE4">
        <w:rPr>
          <w:b/>
          <w:sz w:val="24"/>
          <w:szCs w:val="24"/>
        </w:rPr>
        <w:t xml:space="preserve"> minimum goal for each student at Mill Springs is to have read three books or book equivalent (600 pages) over the summer break</w:t>
      </w:r>
      <w:r w:rsidRPr="00B84EE4">
        <w:rPr>
          <w:sz w:val="24"/>
          <w:szCs w:val="24"/>
        </w:rPr>
        <w:t>.</w:t>
      </w:r>
      <w:r w:rsidRPr="00B84EE4">
        <w:rPr>
          <w:sz w:val="24"/>
          <w:szCs w:val="24"/>
        </w:rPr>
        <w:t xml:space="preserve"> If possible, each student is encouraged to join their local public library and participate in their l</w:t>
      </w:r>
      <w:r w:rsidRPr="00B84EE4">
        <w:rPr>
          <w:sz w:val="24"/>
          <w:szCs w:val="24"/>
        </w:rPr>
        <w:t>ibrary’s summer reading program</w:t>
      </w:r>
      <w:r w:rsidRPr="00B84EE4">
        <w:rPr>
          <w:sz w:val="24"/>
          <w:szCs w:val="24"/>
        </w:rPr>
        <w:t xml:space="preserve">. </w:t>
      </w:r>
      <w:r w:rsidRPr="00B84EE4">
        <w:rPr>
          <w:b/>
          <w:sz w:val="24"/>
          <w:szCs w:val="24"/>
        </w:rPr>
        <w:t>As you read, you will need to complete a reading log to track your progress, which is included in this packet.</w:t>
      </w:r>
      <w:r w:rsidRPr="00B84EE4">
        <w:rPr>
          <w:sz w:val="24"/>
          <w:szCs w:val="24"/>
        </w:rPr>
        <w:t xml:space="preserve"> Please make sure you fill out the logs carefully</w:t>
      </w:r>
      <w:r w:rsidRPr="00B84EE4">
        <w:rPr>
          <w:sz w:val="24"/>
          <w:szCs w:val="24"/>
        </w:rPr>
        <w:t xml:space="preserve">. </w:t>
      </w:r>
      <w:r w:rsidRPr="00B84EE4">
        <w:rPr>
          <w:sz w:val="24"/>
          <w:szCs w:val="24"/>
        </w:rPr>
        <w:t>During the first week of school, all students will be required to participate in a book talk or presentation to share what they read over the summer. The method of presentation will be determined individually and will be included as part of the participation grade for first semester.</w:t>
      </w:r>
      <w:r w:rsidRPr="00B84EE4">
        <w:rPr>
          <w:sz w:val="24"/>
          <w:szCs w:val="24"/>
        </w:rPr>
        <w:t xml:space="preserve"> The reading log will count as a class assignment grade.</w:t>
      </w:r>
      <w:r w:rsidRPr="00B84EE4">
        <w:rPr>
          <w:sz w:val="24"/>
          <w:szCs w:val="24"/>
        </w:rPr>
        <w:t xml:space="preserve"> As you approach summer reading, the important thing for you to remember is that reading is fun! Familiarizing yourself with a multitude of texts will produce various academic and intellectual benefits. We hope that you will take summer reading seriously, not because reading is work, but because the habit of reading good books will enrich your life experience and open up new possibilities for enjoyment</w:t>
      </w:r>
      <w:r w:rsidRPr="00B84EE4">
        <w:rPr>
          <w:sz w:val="24"/>
          <w:szCs w:val="24"/>
        </w:rPr>
        <w:t>!</w:t>
      </w:r>
      <w:r w:rsidRPr="00B84EE4">
        <w:rPr>
          <w:sz w:val="24"/>
          <w:szCs w:val="24"/>
        </w:rPr>
        <w:t xml:space="preserve"> </w:t>
      </w:r>
      <w:bookmarkStart w:id="0" w:name="_GoBack"/>
      <w:bookmarkEnd w:id="0"/>
    </w:p>
    <w:p w:rsidR="00B67F56" w:rsidRPr="00B84EE4" w:rsidRDefault="00B67F56" w:rsidP="00B67F56">
      <w:pPr>
        <w:rPr>
          <w:sz w:val="24"/>
          <w:szCs w:val="24"/>
        </w:rPr>
      </w:pPr>
    </w:p>
    <w:p w:rsidR="00B67F56" w:rsidRPr="00B84EE4" w:rsidRDefault="00B67F56" w:rsidP="00B67F56">
      <w:pPr>
        <w:pStyle w:val="Default"/>
        <w:rPr>
          <w:rFonts w:ascii="Calibri" w:hAnsi="Calibri" w:cs="Calibri"/>
          <w:color w:val="auto"/>
        </w:rPr>
      </w:pPr>
      <w:r w:rsidRPr="00B84EE4">
        <w:rPr>
          <w:rFonts w:ascii="Calibri" w:hAnsi="Calibri" w:cs="Calibri"/>
          <w:color w:val="auto"/>
        </w:rPr>
        <w:t>Have a wonderful</w:t>
      </w:r>
      <w:r w:rsidRPr="00B84EE4">
        <w:rPr>
          <w:rFonts w:ascii="Calibri" w:hAnsi="Calibri" w:cs="Calibri"/>
          <w:color w:val="auto"/>
        </w:rPr>
        <w:t xml:space="preserve"> summer!</w:t>
      </w:r>
    </w:p>
    <w:p w:rsidR="00B67F56" w:rsidRPr="00B84EE4" w:rsidRDefault="00B67F56" w:rsidP="00B67F56">
      <w:pPr>
        <w:pStyle w:val="Default"/>
        <w:rPr>
          <w:rFonts w:ascii="Calibri" w:hAnsi="Calibri" w:cs="Calibri"/>
          <w:color w:val="auto"/>
        </w:rPr>
      </w:pPr>
    </w:p>
    <w:p w:rsidR="00B67F56" w:rsidRPr="00B84EE4" w:rsidRDefault="00B67F56" w:rsidP="00B67F56">
      <w:pPr>
        <w:pStyle w:val="Default"/>
        <w:rPr>
          <w:rFonts w:ascii="Calibri" w:hAnsi="Calibri" w:cs="Calibri"/>
          <w:b/>
          <w:color w:val="auto"/>
        </w:rPr>
      </w:pPr>
      <w:r w:rsidRPr="00B84EE4">
        <w:rPr>
          <w:rFonts w:ascii="Calibri" w:hAnsi="Calibri" w:cs="Calibri"/>
          <w:b/>
          <w:color w:val="auto"/>
        </w:rPr>
        <w:t>Erin Muehlhausen</w:t>
      </w:r>
    </w:p>
    <w:p w:rsidR="00B67F56" w:rsidRPr="00B84EE4" w:rsidRDefault="00B67F56" w:rsidP="00B67F56">
      <w:pPr>
        <w:pStyle w:val="Default"/>
        <w:rPr>
          <w:rFonts w:ascii="Calibri" w:hAnsi="Calibri" w:cs="Calibri"/>
          <w:color w:val="auto"/>
        </w:rPr>
      </w:pPr>
      <w:r w:rsidRPr="00B84EE4">
        <w:rPr>
          <w:rFonts w:ascii="Calibri" w:hAnsi="Calibri" w:cs="Calibri"/>
          <w:color w:val="auto"/>
        </w:rPr>
        <w:t>Language Arts instructor</w:t>
      </w:r>
    </w:p>
    <w:p w:rsidR="00B67F56" w:rsidRPr="00B84EE4" w:rsidRDefault="00B67F56" w:rsidP="00B67F56">
      <w:pPr>
        <w:pStyle w:val="Default"/>
        <w:rPr>
          <w:rFonts w:ascii="Calibri" w:hAnsi="Calibri" w:cs="Calibri"/>
          <w:color w:val="auto"/>
        </w:rPr>
      </w:pPr>
      <w:hyperlink r:id="rId4" w:history="1">
        <w:r w:rsidRPr="00B84EE4">
          <w:rPr>
            <w:rStyle w:val="Hyperlink"/>
            <w:rFonts w:ascii="Calibri" w:hAnsi="Calibri" w:cs="Calibri"/>
          </w:rPr>
          <w:t>emuehlhausen@millsprings.org</w:t>
        </w:r>
      </w:hyperlink>
    </w:p>
    <w:p w:rsidR="00B67F56" w:rsidRPr="00B84EE4" w:rsidRDefault="00B67F56" w:rsidP="00B67F56">
      <w:pPr>
        <w:pStyle w:val="Default"/>
        <w:rPr>
          <w:rFonts w:ascii="Calibri" w:hAnsi="Calibri" w:cs="Calibri"/>
          <w:color w:val="auto"/>
        </w:rPr>
      </w:pPr>
    </w:p>
    <w:p w:rsidR="00B67F56" w:rsidRPr="00B84EE4" w:rsidRDefault="00B67F56" w:rsidP="00B67F56">
      <w:pPr>
        <w:pStyle w:val="Default"/>
        <w:rPr>
          <w:rFonts w:ascii="Calibri" w:hAnsi="Calibri" w:cs="Calibri"/>
          <w:color w:val="auto"/>
        </w:rPr>
      </w:pPr>
      <w:r w:rsidRPr="00B84EE4">
        <w:rPr>
          <w:rFonts w:ascii="Calibri" w:hAnsi="Calibri" w:cs="Calibri"/>
          <w:b/>
          <w:bCs/>
          <w:i/>
          <w:iCs/>
          <w:color w:val="auto"/>
        </w:rPr>
        <w:t xml:space="preserve">Taniah Jones </w:t>
      </w:r>
    </w:p>
    <w:p w:rsidR="00B67F56" w:rsidRPr="00B84EE4" w:rsidRDefault="00B67F56" w:rsidP="00B67F56">
      <w:pPr>
        <w:pStyle w:val="Default"/>
        <w:rPr>
          <w:rFonts w:ascii="Calibri" w:hAnsi="Calibri" w:cs="Calibri"/>
          <w:color w:val="auto"/>
        </w:rPr>
      </w:pPr>
      <w:r w:rsidRPr="00B84EE4">
        <w:rPr>
          <w:rFonts w:ascii="Calibri" w:hAnsi="Calibri" w:cs="Calibri"/>
          <w:color w:val="auto"/>
        </w:rPr>
        <w:t>Language Arts instructor</w:t>
      </w:r>
    </w:p>
    <w:p w:rsidR="00B67F56" w:rsidRPr="00B84EE4" w:rsidRDefault="00B67F56" w:rsidP="00B67F56">
      <w:pPr>
        <w:pStyle w:val="Default"/>
        <w:rPr>
          <w:rFonts w:ascii="Calibri" w:hAnsi="Calibri" w:cs="Calibri"/>
          <w:color w:val="auto"/>
        </w:rPr>
      </w:pPr>
      <w:r w:rsidRPr="00B84EE4">
        <w:rPr>
          <w:rFonts w:ascii="Calibri" w:hAnsi="Calibri" w:cs="Calibri"/>
          <w:color w:val="auto"/>
        </w:rPr>
        <w:t>tjones@millsprings.org</w:t>
      </w:r>
    </w:p>
    <w:p w:rsidR="00B67F56" w:rsidRPr="00B84EE4" w:rsidRDefault="00B67F56" w:rsidP="00B67F56">
      <w:pPr>
        <w:rPr>
          <w:sz w:val="24"/>
          <w:szCs w:val="24"/>
        </w:rPr>
      </w:pPr>
    </w:p>
    <w:p w:rsidR="00B67F56" w:rsidRPr="00B84EE4" w:rsidRDefault="00B67F56" w:rsidP="00B67F56">
      <w:pPr>
        <w:rPr>
          <w:sz w:val="24"/>
          <w:szCs w:val="24"/>
        </w:rPr>
      </w:pPr>
    </w:p>
    <w:p w:rsidR="00B67F56" w:rsidRPr="00B84EE4" w:rsidRDefault="00B67F56" w:rsidP="00B67F56">
      <w:pPr>
        <w:rPr>
          <w:sz w:val="24"/>
          <w:szCs w:val="24"/>
        </w:rPr>
      </w:pPr>
    </w:p>
    <w:p w:rsidR="00B67F56" w:rsidRPr="00B84EE4" w:rsidRDefault="00B67F56" w:rsidP="00B67F56">
      <w:pPr>
        <w:rPr>
          <w:sz w:val="24"/>
          <w:szCs w:val="24"/>
        </w:rPr>
      </w:pPr>
    </w:p>
    <w:p w:rsidR="00B67F56" w:rsidRPr="00B84EE4" w:rsidRDefault="00B67F56" w:rsidP="00B67F56">
      <w:pPr>
        <w:rPr>
          <w:sz w:val="24"/>
          <w:szCs w:val="24"/>
        </w:rPr>
      </w:pPr>
    </w:p>
    <w:p w:rsidR="00B67F56" w:rsidRDefault="00B67F56" w:rsidP="00B67F56">
      <w:pPr>
        <w:pStyle w:val="Default"/>
        <w:pageBreakBefore/>
        <w:rPr>
          <w:rFonts w:ascii="Calibri" w:hAnsi="Calibri" w:cs="Calibri"/>
          <w:color w:val="FF0000"/>
          <w:sz w:val="36"/>
          <w:szCs w:val="36"/>
        </w:rPr>
      </w:pPr>
      <w:r>
        <w:rPr>
          <w:noProof/>
        </w:rPr>
        <w:lastRenderedPageBreak/>
        <w:drawing>
          <wp:anchor distT="0" distB="0" distL="114300" distR="114300" simplePos="0" relativeHeight="251659264" behindDoc="1" locked="0" layoutInCell="1" allowOverlap="1" wp14:anchorId="7D723550" wp14:editId="2174350D">
            <wp:simplePos x="0" y="0"/>
            <wp:positionH relativeFrom="column">
              <wp:posOffset>4686300</wp:posOffset>
            </wp:positionH>
            <wp:positionV relativeFrom="paragraph">
              <wp:posOffset>0</wp:posOffset>
            </wp:positionV>
            <wp:extent cx="1068070" cy="1072515"/>
            <wp:effectExtent l="0" t="0" r="0" b="0"/>
            <wp:wrapTight wrapText="bothSides">
              <wp:wrapPolygon edited="0">
                <wp:start x="0" y="0"/>
                <wp:lineTo x="0" y="21101"/>
                <wp:lineTo x="21189" y="21101"/>
                <wp:lineTo x="21189" y="0"/>
                <wp:lineTo x="0" y="0"/>
              </wp:wrapPolygon>
            </wp:wrapTight>
            <wp:docPr id="3" name="Picture 3" descr="SEE BOOK SEE BARS GE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2067853896_1174" descr="SEE BOOK SEE BARS GET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070" cy="10725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FF0000"/>
          <w:sz w:val="36"/>
          <w:szCs w:val="36"/>
        </w:rPr>
        <w:t xml:space="preserve">TIPS FOR DEVELOPING GOOD READING HABITS </w:t>
      </w:r>
    </w:p>
    <w:p w:rsidR="00B67F56" w:rsidRDefault="00B67F56" w:rsidP="00B67F56">
      <w:pPr>
        <w:pStyle w:val="Default"/>
        <w:rPr>
          <w:rFonts w:ascii="Calibri" w:hAnsi="Calibri" w:cs="Calibri"/>
          <w:color w:val="auto"/>
          <w:sz w:val="28"/>
          <w:szCs w:val="28"/>
        </w:rPr>
      </w:pPr>
      <w:r>
        <w:rPr>
          <w:rFonts w:ascii="Calibri" w:hAnsi="Calibri" w:cs="Calibri"/>
          <w:color w:val="auto"/>
          <w:sz w:val="28"/>
          <w:szCs w:val="28"/>
        </w:rPr>
        <w:t xml:space="preserve"> Learn while you read – the one does not exclude the other </w:t>
      </w:r>
    </w:p>
    <w:p w:rsidR="00B67F56" w:rsidRDefault="00B67F56" w:rsidP="00B67F56">
      <w:pPr>
        <w:pStyle w:val="Default"/>
        <w:rPr>
          <w:rFonts w:ascii="Calibri" w:hAnsi="Calibri" w:cs="Calibri"/>
          <w:color w:val="auto"/>
          <w:sz w:val="28"/>
          <w:szCs w:val="28"/>
        </w:rPr>
      </w:pPr>
    </w:p>
    <w:p w:rsidR="00B67F56" w:rsidRDefault="00B67F56" w:rsidP="00B67F56">
      <w:pPr>
        <w:pStyle w:val="Default"/>
        <w:rPr>
          <w:rFonts w:ascii="Calibri" w:hAnsi="Calibri" w:cs="Calibri"/>
          <w:color w:val="auto"/>
          <w:sz w:val="28"/>
          <w:szCs w:val="28"/>
        </w:rPr>
      </w:pPr>
      <w:r>
        <w:rPr>
          <w:rFonts w:ascii="Calibri" w:hAnsi="Calibri" w:cs="Calibri"/>
          <w:color w:val="auto"/>
          <w:sz w:val="28"/>
          <w:szCs w:val="28"/>
        </w:rPr>
        <w:t xml:space="preserve">- Read in small bites – 10 minutes on the way to and from school, 15 minutes before going to sleep, and 10 minutes waiting for friends to pick you up. That totals 45 minutes – a </w:t>
      </w:r>
      <w:r w:rsidR="00C94308">
        <w:rPr>
          <w:rFonts w:ascii="Calibri" w:hAnsi="Calibri" w:cs="Calibri"/>
          <w:color w:val="auto"/>
          <w:sz w:val="28"/>
          <w:szCs w:val="28"/>
        </w:rPr>
        <w:t>good-sized</w:t>
      </w:r>
      <w:r>
        <w:rPr>
          <w:rFonts w:ascii="Calibri" w:hAnsi="Calibri" w:cs="Calibri"/>
          <w:color w:val="auto"/>
          <w:sz w:val="28"/>
          <w:szCs w:val="28"/>
        </w:rPr>
        <w:t xml:space="preserve"> daily reading total. </w:t>
      </w:r>
    </w:p>
    <w:p w:rsidR="00B67F56" w:rsidRDefault="00B67F56" w:rsidP="00B67F56">
      <w:pPr>
        <w:pStyle w:val="Default"/>
        <w:rPr>
          <w:rFonts w:ascii="Calibri" w:hAnsi="Calibri" w:cs="Calibri"/>
          <w:color w:val="auto"/>
          <w:sz w:val="28"/>
          <w:szCs w:val="28"/>
        </w:rPr>
      </w:pPr>
    </w:p>
    <w:p w:rsidR="00B67F56" w:rsidRDefault="00B67F56" w:rsidP="00B67F56">
      <w:pPr>
        <w:pStyle w:val="Default"/>
        <w:rPr>
          <w:rFonts w:ascii="Calibri" w:hAnsi="Calibri" w:cs="Calibri"/>
          <w:color w:val="auto"/>
          <w:sz w:val="28"/>
          <w:szCs w:val="28"/>
        </w:rPr>
      </w:pPr>
      <w:r>
        <w:rPr>
          <w:rFonts w:ascii="Calibri" w:hAnsi="Calibri" w:cs="Calibri"/>
          <w:color w:val="auto"/>
          <w:sz w:val="28"/>
          <w:szCs w:val="28"/>
        </w:rPr>
        <w:t xml:space="preserve">- Join a book discussion group at your school or public library, or online. </w:t>
      </w:r>
    </w:p>
    <w:p w:rsidR="00B67F56" w:rsidRDefault="00B67F56" w:rsidP="00B67F56">
      <w:pPr>
        <w:pStyle w:val="Default"/>
        <w:rPr>
          <w:rFonts w:ascii="Calibri" w:hAnsi="Calibri" w:cs="Calibri"/>
          <w:color w:val="auto"/>
          <w:sz w:val="28"/>
          <w:szCs w:val="28"/>
        </w:rPr>
      </w:pPr>
    </w:p>
    <w:p w:rsidR="00B67F56" w:rsidRDefault="00B67F56" w:rsidP="00B67F56">
      <w:pPr>
        <w:pStyle w:val="Default"/>
        <w:rPr>
          <w:rFonts w:ascii="Calibri" w:hAnsi="Calibri" w:cs="Calibri"/>
          <w:color w:val="auto"/>
          <w:sz w:val="28"/>
          <w:szCs w:val="28"/>
        </w:rPr>
      </w:pPr>
      <w:r>
        <w:rPr>
          <w:rFonts w:ascii="Calibri" w:hAnsi="Calibri" w:cs="Calibri"/>
          <w:color w:val="auto"/>
          <w:sz w:val="28"/>
          <w:szCs w:val="28"/>
        </w:rPr>
        <w:t xml:space="preserve">- Realize your reading speed increases the more you read. </w:t>
      </w:r>
    </w:p>
    <w:p w:rsidR="00B67F56" w:rsidRDefault="00B67F56" w:rsidP="00B67F56">
      <w:pPr>
        <w:pStyle w:val="Default"/>
        <w:rPr>
          <w:rFonts w:ascii="Calibri" w:hAnsi="Calibri" w:cs="Calibri"/>
          <w:color w:val="auto"/>
          <w:sz w:val="28"/>
          <w:szCs w:val="28"/>
        </w:rPr>
      </w:pPr>
    </w:p>
    <w:p w:rsidR="00B67F56" w:rsidRDefault="00B67F56" w:rsidP="00B67F56">
      <w:pPr>
        <w:pStyle w:val="Default"/>
        <w:rPr>
          <w:rFonts w:ascii="Calibri" w:hAnsi="Calibri" w:cs="Calibri"/>
          <w:color w:val="auto"/>
          <w:sz w:val="28"/>
          <w:szCs w:val="28"/>
        </w:rPr>
      </w:pPr>
      <w:r>
        <w:rPr>
          <w:rFonts w:ascii="Calibri" w:hAnsi="Calibri" w:cs="Calibri"/>
          <w:color w:val="auto"/>
          <w:sz w:val="28"/>
          <w:szCs w:val="28"/>
        </w:rPr>
        <w:t xml:space="preserve">- Realize that time goes faster when you are reading for the fun of it. </w:t>
      </w:r>
    </w:p>
    <w:p w:rsidR="00B67F56" w:rsidRDefault="00B67F56" w:rsidP="00B67F56">
      <w:pPr>
        <w:pStyle w:val="Default"/>
        <w:rPr>
          <w:rFonts w:ascii="Calibri" w:hAnsi="Calibri" w:cs="Calibri"/>
          <w:color w:val="auto"/>
          <w:sz w:val="28"/>
          <w:szCs w:val="28"/>
        </w:rPr>
      </w:pPr>
    </w:p>
    <w:p w:rsidR="00B67F56" w:rsidRDefault="00B67F56" w:rsidP="00B67F56">
      <w:pPr>
        <w:pStyle w:val="Default"/>
        <w:rPr>
          <w:rFonts w:ascii="Calibri" w:hAnsi="Calibri" w:cs="Calibri"/>
          <w:color w:val="auto"/>
          <w:sz w:val="28"/>
          <w:szCs w:val="28"/>
        </w:rPr>
      </w:pPr>
      <w:r>
        <w:rPr>
          <w:rFonts w:ascii="Calibri" w:hAnsi="Calibri" w:cs="Calibri"/>
          <w:color w:val="auto"/>
          <w:sz w:val="28"/>
          <w:szCs w:val="28"/>
        </w:rPr>
        <w:t xml:space="preserve">- Read what you are passionate </w:t>
      </w:r>
      <w:proofErr w:type="gramStart"/>
      <w:r>
        <w:rPr>
          <w:rFonts w:ascii="Calibri" w:hAnsi="Calibri" w:cs="Calibri"/>
          <w:color w:val="auto"/>
          <w:sz w:val="28"/>
          <w:szCs w:val="28"/>
        </w:rPr>
        <w:t>about</w:t>
      </w:r>
      <w:proofErr w:type="gramEnd"/>
      <w:r>
        <w:rPr>
          <w:rFonts w:ascii="Calibri" w:hAnsi="Calibri" w:cs="Calibri"/>
          <w:color w:val="auto"/>
          <w:sz w:val="28"/>
          <w:szCs w:val="28"/>
        </w:rPr>
        <w:t xml:space="preserve">. </w:t>
      </w:r>
    </w:p>
    <w:p w:rsidR="00B67F56" w:rsidRDefault="00B67F56" w:rsidP="00B67F56">
      <w:pPr>
        <w:pStyle w:val="Default"/>
        <w:rPr>
          <w:rFonts w:ascii="Calibri" w:hAnsi="Calibri" w:cs="Calibri"/>
          <w:color w:val="auto"/>
          <w:sz w:val="28"/>
          <w:szCs w:val="28"/>
        </w:rPr>
      </w:pPr>
    </w:p>
    <w:p w:rsidR="00B67F56" w:rsidRDefault="00B67F56" w:rsidP="00B67F56">
      <w:pPr>
        <w:pStyle w:val="Default"/>
        <w:rPr>
          <w:rFonts w:ascii="Calibri" w:hAnsi="Calibri" w:cs="Calibri"/>
          <w:color w:val="auto"/>
          <w:sz w:val="28"/>
          <w:szCs w:val="28"/>
        </w:rPr>
      </w:pPr>
      <w:r>
        <w:rPr>
          <w:rFonts w:ascii="Calibri" w:hAnsi="Calibri" w:cs="Calibri"/>
          <w:color w:val="auto"/>
          <w:sz w:val="28"/>
          <w:szCs w:val="28"/>
        </w:rPr>
        <w:t xml:space="preserve">- Find the right book or magazine for you. </w:t>
      </w:r>
    </w:p>
    <w:p w:rsidR="00B67F56" w:rsidRDefault="00B67F56" w:rsidP="00B67F56">
      <w:pPr>
        <w:pStyle w:val="Default"/>
        <w:rPr>
          <w:rFonts w:ascii="Calibri" w:hAnsi="Calibri" w:cs="Calibri"/>
          <w:color w:val="auto"/>
          <w:sz w:val="28"/>
          <w:szCs w:val="28"/>
        </w:rPr>
      </w:pPr>
    </w:p>
    <w:p w:rsidR="00B67F56" w:rsidRDefault="00C94308" w:rsidP="00B67F56">
      <w:pPr>
        <w:pStyle w:val="Default"/>
        <w:rPr>
          <w:rFonts w:ascii="Calibri" w:hAnsi="Calibri" w:cs="Calibri"/>
          <w:color w:val="auto"/>
          <w:sz w:val="28"/>
          <w:szCs w:val="28"/>
        </w:rPr>
      </w:pPr>
      <w:r>
        <w:rPr>
          <w:rFonts w:ascii="Calibri" w:hAnsi="Calibri" w:cs="Calibri"/>
          <w:color w:val="auto"/>
          <w:sz w:val="28"/>
          <w:szCs w:val="28"/>
        </w:rPr>
        <w:t>-</w:t>
      </w:r>
      <w:r w:rsidR="00B67F56">
        <w:rPr>
          <w:rFonts w:ascii="Calibri" w:hAnsi="Calibri" w:cs="Calibri"/>
          <w:color w:val="auto"/>
          <w:sz w:val="28"/>
          <w:szCs w:val="28"/>
        </w:rPr>
        <w:t xml:space="preserve"> Write about what you read as soon as you finish reading it. </w:t>
      </w:r>
    </w:p>
    <w:p w:rsidR="00B67F56" w:rsidRDefault="00B67F56" w:rsidP="00B67F56">
      <w:pPr>
        <w:pStyle w:val="Default"/>
        <w:rPr>
          <w:rFonts w:ascii="Calibri" w:hAnsi="Calibri" w:cs="Calibri"/>
          <w:color w:val="auto"/>
          <w:sz w:val="28"/>
          <w:szCs w:val="28"/>
        </w:rPr>
      </w:pPr>
    </w:p>
    <w:p w:rsidR="00B67F56" w:rsidRDefault="00B67F56" w:rsidP="00B67F56">
      <w:pPr>
        <w:pStyle w:val="Default"/>
        <w:rPr>
          <w:rFonts w:ascii="Calibri" w:hAnsi="Calibri" w:cs="Calibri"/>
          <w:color w:val="auto"/>
          <w:sz w:val="28"/>
          <w:szCs w:val="28"/>
        </w:rPr>
      </w:pPr>
      <w:r>
        <w:rPr>
          <w:rFonts w:ascii="Calibri" w:hAnsi="Calibri" w:cs="Calibri"/>
          <w:color w:val="auto"/>
          <w:sz w:val="28"/>
          <w:szCs w:val="28"/>
        </w:rPr>
        <w:t xml:space="preserve">- Realize reading for the fun of it is a good way to relax. </w:t>
      </w:r>
    </w:p>
    <w:p w:rsidR="00B67F56" w:rsidRDefault="00B67F56" w:rsidP="00B67F56">
      <w:pPr>
        <w:pStyle w:val="Default"/>
        <w:rPr>
          <w:rFonts w:ascii="Calibri" w:hAnsi="Calibri" w:cs="Calibri"/>
          <w:color w:val="auto"/>
          <w:sz w:val="28"/>
          <w:szCs w:val="28"/>
        </w:rPr>
      </w:pPr>
    </w:p>
    <w:p w:rsidR="00B67F56" w:rsidRDefault="00B67F56" w:rsidP="00B67F56">
      <w:pPr>
        <w:pStyle w:val="Default"/>
        <w:rPr>
          <w:rFonts w:ascii="Calibri" w:hAnsi="Calibri" w:cs="Calibri"/>
          <w:color w:val="auto"/>
          <w:sz w:val="28"/>
          <w:szCs w:val="28"/>
        </w:rPr>
      </w:pPr>
      <w:r>
        <w:rPr>
          <w:rFonts w:ascii="Calibri" w:hAnsi="Calibri" w:cs="Calibri"/>
          <w:color w:val="auto"/>
          <w:sz w:val="28"/>
          <w:szCs w:val="28"/>
        </w:rPr>
        <w:t xml:space="preserve">- Talk about your reading with family and friends. </w:t>
      </w:r>
    </w:p>
    <w:p w:rsidR="00B67F56" w:rsidRDefault="00B67F56" w:rsidP="00B67F56"/>
    <w:p w:rsidR="00B67F56" w:rsidRDefault="00B67F56" w:rsidP="00B67F56"/>
    <w:p w:rsidR="00B67F56" w:rsidRDefault="00B67F56" w:rsidP="00B67F56"/>
    <w:p w:rsidR="00B67F56" w:rsidRDefault="00B67F56" w:rsidP="00B67F56"/>
    <w:p w:rsidR="00B67F56" w:rsidRDefault="00B67F56" w:rsidP="00B67F56"/>
    <w:p w:rsidR="00B67F56" w:rsidRDefault="00B67F56" w:rsidP="00B67F56"/>
    <w:p w:rsidR="00B67F56" w:rsidRDefault="00B67F56" w:rsidP="00B67F56"/>
    <w:p w:rsidR="00B67F56" w:rsidRDefault="00B67F56" w:rsidP="00B67F56"/>
    <w:p w:rsidR="00B67F56" w:rsidRDefault="00B67F56" w:rsidP="00B67F56"/>
    <w:p w:rsidR="00C94308" w:rsidRDefault="00C94308" w:rsidP="00B67F56"/>
    <w:p w:rsidR="00C94308" w:rsidRDefault="00C94308" w:rsidP="00B67F56"/>
    <w:p w:rsidR="00B67F56" w:rsidRDefault="00B67F56" w:rsidP="00B67F56"/>
    <w:p w:rsidR="00B67F56" w:rsidRDefault="00C94308" w:rsidP="00B67F56">
      <w:r w:rsidRPr="00C94308">
        <w:rPr>
          <w:noProof/>
        </w:rPr>
        <w:drawing>
          <wp:inline distT="0" distB="0" distL="0" distR="0">
            <wp:extent cx="6129020" cy="7315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7054" cy="7372530"/>
                    </a:xfrm>
                    <a:prstGeom prst="rect">
                      <a:avLst/>
                    </a:prstGeom>
                    <a:noFill/>
                    <a:ln>
                      <a:noFill/>
                    </a:ln>
                  </pic:spPr>
                </pic:pic>
              </a:graphicData>
            </a:graphic>
          </wp:inline>
        </w:drawing>
      </w:r>
    </w:p>
    <w:p w:rsidR="00C94308" w:rsidRDefault="00C94308" w:rsidP="00B67F56"/>
    <w:p w:rsidR="00C94308" w:rsidRDefault="00C94308" w:rsidP="00B67F56"/>
    <w:p w:rsidR="00C94308" w:rsidRDefault="00C94308" w:rsidP="00B67F56">
      <w:r w:rsidRPr="00C94308">
        <w:rPr>
          <w:noProof/>
        </w:rPr>
        <w:lastRenderedPageBreak/>
        <w:drawing>
          <wp:inline distT="0" distB="0" distL="0" distR="0" wp14:anchorId="574A66A5" wp14:editId="5C50BBDB">
            <wp:extent cx="6107202" cy="7999012"/>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6536" cy="8024335"/>
                    </a:xfrm>
                    <a:prstGeom prst="rect">
                      <a:avLst/>
                    </a:prstGeom>
                    <a:noFill/>
                    <a:ln>
                      <a:noFill/>
                    </a:ln>
                  </pic:spPr>
                </pic:pic>
              </a:graphicData>
            </a:graphic>
          </wp:inline>
        </w:drawing>
      </w:r>
    </w:p>
    <w:p w:rsidR="00C94308" w:rsidRDefault="00C94308" w:rsidP="00B67F56"/>
    <w:p w:rsidR="00C94308" w:rsidRDefault="00C94308" w:rsidP="00B67F56">
      <w:r w:rsidRPr="00C94308">
        <w:rPr>
          <w:noProof/>
        </w:rPr>
        <w:drawing>
          <wp:inline distT="0" distB="0" distL="0" distR="0" wp14:anchorId="574A66A5" wp14:editId="5C50BBDB">
            <wp:extent cx="6298502" cy="764120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4407" cy="7660499"/>
                    </a:xfrm>
                    <a:prstGeom prst="rect">
                      <a:avLst/>
                    </a:prstGeom>
                    <a:noFill/>
                    <a:ln>
                      <a:noFill/>
                    </a:ln>
                  </pic:spPr>
                </pic:pic>
              </a:graphicData>
            </a:graphic>
          </wp:inline>
        </w:drawing>
      </w:r>
    </w:p>
    <w:sectPr w:rsidR="00C9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6"/>
    <w:rsid w:val="00435C83"/>
    <w:rsid w:val="00B67F56"/>
    <w:rsid w:val="00B84EE4"/>
    <w:rsid w:val="00C94308"/>
    <w:rsid w:val="00D2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0DCF"/>
  <w15:chartTrackingRefBased/>
  <w15:docId w15:val="{68012442-D646-4AD6-BA6C-647FF49B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F5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67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hyperlink" Target="mailto:emuehlhausen@millspr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Muehlhausen</dc:creator>
  <cp:keywords/>
  <dc:description/>
  <cp:lastModifiedBy>Erin Muehlhausen</cp:lastModifiedBy>
  <cp:revision>3</cp:revision>
  <dcterms:created xsi:type="dcterms:W3CDTF">2019-05-15T18:18:00Z</dcterms:created>
  <dcterms:modified xsi:type="dcterms:W3CDTF">2019-05-15T18:29:00Z</dcterms:modified>
</cp:coreProperties>
</file>